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b/>
          <w:sz w:val="28"/>
          <w:szCs w:val="28"/>
        </w:rPr>
      </w:pPr>
      <w:r w:rsidRPr="00EB323D">
        <w:rPr>
          <w:sz w:val="28"/>
          <w:szCs w:val="28"/>
        </w:rPr>
        <w:t>Расцвет реализма в русской литературе 19 века.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Островский А.И. пьеса «Гроза». Законы «темного царства».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 xml:space="preserve">Обличение </w:t>
      </w:r>
      <w:proofErr w:type="gramStart"/>
      <w:r w:rsidRPr="00EB323D">
        <w:rPr>
          <w:sz w:val="28"/>
          <w:szCs w:val="28"/>
        </w:rPr>
        <w:t>самодурства</w:t>
      </w:r>
      <w:proofErr w:type="gramEnd"/>
      <w:r w:rsidRPr="00EB323D">
        <w:rPr>
          <w:sz w:val="28"/>
          <w:szCs w:val="28"/>
        </w:rPr>
        <w:t>, грубой силы и невежества в драме А.И.Островского «Гроза».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Образы купцов в пьесе Островского «Бесприданница».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Капиталистическая действительность России в пьесе Островского «Бесприданница».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 xml:space="preserve"> «Обломов» - роман, утвердивший Гончарова как классика русской литературы.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Обломов – его сущность, характер, судьба.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«</w:t>
      </w:r>
      <w:proofErr w:type="gramStart"/>
      <w:r w:rsidRPr="00EB323D">
        <w:rPr>
          <w:sz w:val="28"/>
          <w:szCs w:val="28"/>
        </w:rPr>
        <w:t>Обломовщина</w:t>
      </w:r>
      <w:proofErr w:type="gramEnd"/>
      <w:r w:rsidRPr="00EB323D">
        <w:rPr>
          <w:sz w:val="28"/>
          <w:szCs w:val="28"/>
        </w:rPr>
        <w:t>» - оценка в критике.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Образы главных героев романа И.А.Гончарова «Обломов»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Герой эпохи в изображении Тургенева.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Широкий обобщающий смысл, вложенный автором в заглавие романа «Отцы и дети».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Причина конфликта Базарова с окружающими, его одиночество.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Образы главных героев романа Тургенева «Отцы и дети».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Тютчев – поэт – философ и певец русской природы.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Метафоричность, музыкальность и мелодичность поэзии Фета.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Новые люди в романе Чернышевского «Что делать?».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Мастерство Некрасова в изображении народной жизни.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Многообразие крестьянских типов в поэме Некрасова «Кому на Руси жить хорошо».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История создания романа Достоевского «Преступление и наказание».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Мир «</w:t>
      </w:r>
      <w:proofErr w:type="gramStart"/>
      <w:r w:rsidRPr="00EB323D">
        <w:rPr>
          <w:sz w:val="28"/>
          <w:szCs w:val="28"/>
        </w:rPr>
        <w:t>униженных</w:t>
      </w:r>
      <w:proofErr w:type="gramEnd"/>
      <w:r w:rsidRPr="00EB323D">
        <w:rPr>
          <w:sz w:val="28"/>
          <w:szCs w:val="28"/>
        </w:rPr>
        <w:t xml:space="preserve"> и оскорбленных» в романе Достоевского «Преступление и наказание».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Преступление и наказание Раскольникова.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proofErr w:type="gramStart"/>
      <w:r w:rsidRPr="00EB323D">
        <w:rPr>
          <w:sz w:val="28"/>
          <w:szCs w:val="28"/>
        </w:rPr>
        <w:t>Суровая</w:t>
      </w:r>
      <w:proofErr w:type="gramEnd"/>
      <w:r w:rsidRPr="00EB323D">
        <w:rPr>
          <w:sz w:val="28"/>
          <w:szCs w:val="28"/>
        </w:rPr>
        <w:t xml:space="preserve"> правда войны в романе Толстого «Война и мир».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Осуждение войны в романе «Война и мир».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Патриотизм в понимании Толстого.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Образы главных героев романа «Война и мир».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Новаторство Чехова в изображении природы и ее связь с человеком.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Своеобразие стиля Чехова.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Тема обывательского существования в произведениях Чехова.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 xml:space="preserve">Особенности прозы кон. 19 – </w:t>
      </w:r>
      <w:proofErr w:type="spellStart"/>
      <w:r w:rsidRPr="00EB323D">
        <w:rPr>
          <w:sz w:val="28"/>
          <w:szCs w:val="28"/>
        </w:rPr>
        <w:t>нач</w:t>
      </w:r>
      <w:proofErr w:type="spellEnd"/>
      <w:r w:rsidRPr="00EB323D">
        <w:rPr>
          <w:sz w:val="28"/>
          <w:szCs w:val="28"/>
        </w:rPr>
        <w:t>. 20 века.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Тонкость восприятия психологии человека и мира природы в повести Бунина «Господин из Сан-Франциско.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 xml:space="preserve">Поэтическое изображение природы в повести Куприна «Олеся». Богатство духовного мира главной героини. 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Романтический мир в раннем творчестве Блока «Стихи о Прекрасной Даме».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«Три правды» в пьесе «На дне» и их трагическое столкновение.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Новаторство Горького – драматурга.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Октябрь, сатира, неприятие мировой бойни в творчества Маяковского.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Глубокое чувство родной природы и Родины в поэзии Есенина.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Лирика Ахматовой как сплав мгновения и вечности. Своеобразие лирики</w:t>
      </w:r>
      <w:proofErr w:type="gramStart"/>
      <w:r w:rsidRPr="00EB323D">
        <w:rPr>
          <w:sz w:val="28"/>
          <w:szCs w:val="28"/>
        </w:rPr>
        <w:t>..</w:t>
      </w:r>
      <w:proofErr w:type="gramEnd"/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Автобиографичность поэмы Ахматовой «Реквием».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Новаторство Булгакова в темах, идеях, стилистике.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Живучесть «</w:t>
      </w:r>
      <w:proofErr w:type="spellStart"/>
      <w:r w:rsidRPr="00EB323D">
        <w:rPr>
          <w:sz w:val="28"/>
          <w:szCs w:val="28"/>
        </w:rPr>
        <w:t>шариковщины</w:t>
      </w:r>
      <w:proofErr w:type="spellEnd"/>
      <w:r w:rsidRPr="00EB323D">
        <w:rPr>
          <w:sz w:val="28"/>
          <w:szCs w:val="28"/>
        </w:rPr>
        <w:t>» как социального и морального явления в романе Булгакова «Собачье сердце».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lastRenderedPageBreak/>
        <w:t>Особенности композиции романа Булгакова «Мастер и Маргарита».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Реализм в романе Булгакова «Мастер и Маргарита».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 xml:space="preserve">Роль </w:t>
      </w:r>
      <w:proofErr w:type="spellStart"/>
      <w:r w:rsidRPr="00EB323D">
        <w:rPr>
          <w:sz w:val="28"/>
          <w:szCs w:val="28"/>
        </w:rPr>
        <w:t>Воланда</w:t>
      </w:r>
      <w:proofErr w:type="spellEnd"/>
      <w:r w:rsidRPr="00EB323D">
        <w:rPr>
          <w:sz w:val="28"/>
          <w:szCs w:val="28"/>
        </w:rPr>
        <w:t xml:space="preserve"> и его свиты в романе Булгакова «Мастер и Маргарита».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Отражение противоречий коллективизации в романе Шолохова «Тихий Дон».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Литература периода ВОВ (</w:t>
      </w:r>
      <w:proofErr w:type="spellStart"/>
      <w:r w:rsidRPr="00EB323D">
        <w:rPr>
          <w:sz w:val="28"/>
          <w:szCs w:val="28"/>
        </w:rPr>
        <w:t>Джалиль</w:t>
      </w:r>
      <w:proofErr w:type="spellEnd"/>
      <w:r w:rsidRPr="00EB323D">
        <w:rPr>
          <w:sz w:val="28"/>
          <w:szCs w:val="28"/>
        </w:rPr>
        <w:t>,  Васильев, Симонов, Сурков).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Изображение жизни крестьянства в творчестве Шукшина.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Тема трагической судьбы человека в тоталитарном государстве в творчестве Солженицына.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 xml:space="preserve">Авторская песня Высоцкого, Визбора, </w:t>
      </w:r>
      <w:proofErr w:type="spellStart"/>
      <w:r w:rsidRPr="00EB323D">
        <w:rPr>
          <w:sz w:val="28"/>
          <w:szCs w:val="28"/>
        </w:rPr>
        <w:t>Талькова</w:t>
      </w:r>
      <w:proofErr w:type="spellEnd"/>
      <w:r w:rsidRPr="00EB323D">
        <w:rPr>
          <w:sz w:val="28"/>
          <w:szCs w:val="28"/>
        </w:rPr>
        <w:t xml:space="preserve">, </w:t>
      </w:r>
      <w:proofErr w:type="spellStart"/>
      <w:r w:rsidRPr="00EB323D">
        <w:rPr>
          <w:sz w:val="28"/>
          <w:szCs w:val="28"/>
        </w:rPr>
        <w:t>Цоя</w:t>
      </w:r>
      <w:proofErr w:type="spellEnd"/>
      <w:r w:rsidRPr="00EB323D">
        <w:rPr>
          <w:sz w:val="28"/>
          <w:szCs w:val="28"/>
        </w:rPr>
        <w:t>, Никитиных и др.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Философское осмысление проблемы технического прогресса и необратимого вмешательства в жизнь природы в произведении Айтматова «Пегий пес, бегущий краем моря»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 xml:space="preserve">Образы главных героев романа Распутина «Прощание с </w:t>
      </w:r>
      <w:proofErr w:type="gramStart"/>
      <w:r w:rsidRPr="00EB323D">
        <w:rPr>
          <w:sz w:val="28"/>
          <w:szCs w:val="28"/>
        </w:rPr>
        <w:t>Матерой</w:t>
      </w:r>
      <w:proofErr w:type="gramEnd"/>
      <w:r w:rsidRPr="00EB323D">
        <w:rPr>
          <w:sz w:val="28"/>
          <w:szCs w:val="28"/>
        </w:rPr>
        <w:t>».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Утрата нравственных ориентиров во всех слоях общества понижение уровня культуры, образованности в повести Астафьева «Печальный детектив».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Особенности творчества Лилии Юсуповой.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Венки сонетов Лилии Юсуповой.</w:t>
      </w:r>
    </w:p>
    <w:p w:rsidR="00604ED3" w:rsidRPr="00EB323D" w:rsidRDefault="00604ED3" w:rsidP="00604ED3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 xml:space="preserve">Анализ стихотворения Бориса </w:t>
      </w:r>
      <w:proofErr w:type="spellStart"/>
      <w:r w:rsidRPr="00EB323D">
        <w:rPr>
          <w:sz w:val="28"/>
          <w:szCs w:val="28"/>
        </w:rPr>
        <w:t>Укачина</w:t>
      </w:r>
      <w:proofErr w:type="spellEnd"/>
      <w:r w:rsidRPr="00EB323D">
        <w:rPr>
          <w:sz w:val="28"/>
          <w:szCs w:val="28"/>
        </w:rPr>
        <w:t xml:space="preserve"> «Я, горного кедра колючая ветка».</w:t>
      </w:r>
      <w:r w:rsidRPr="00EB323D">
        <w:rPr>
          <w:sz w:val="28"/>
          <w:szCs w:val="28"/>
        </w:rPr>
        <w:br/>
      </w:r>
    </w:p>
    <w:p w:rsidR="00604ED3" w:rsidRPr="00743A4A" w:rsidRDefault="00604ED3" w:rsidP="00604ED3">
      <w:pPr>
        <w:tabs>
          <w:tab w:val="num" w:pos="-900"/>
        </w:tabs>
        <w:ind w:left="-900"/>
        <w:jc w:val="right"/>
      </w:pPr>
    </w:p>
    <w:p w:rsidR="00604ED3" w:rsidRDefault="00604ED3" w:rsidP="00604ED3">
      <w:pPr>
        <w:tabs>
          <w:tab w:val="num" w:pos="-900"/>
        </w:tabs>
        <w:ind w:left="-900"/>
        <w:jc w:val="right"/>
      </w:pPr>
    </w:p>
    <w:p w:rsidR="00604ED3" w:rsidRDefault="00604ED3" w:rsidP="00604ED3">
      <w:pPr>
        <w:tabs>
          <w:tab w:val="num" w:pos="-900"/>
        </w:tabs>
        <w:ind w:left="-900"/>
        <w:jc w:val="right"/>
      </w:pPr>
    </w:p>
    <w:p w:rsidR="00604ED3" w:rsidRDefault="00604ED3" w:rsidP="00604ED3">
      <w:pPr>
        <w:ind w:left="-900"/>
        <w:jc w:val="right"/>
      </w:pPr>
    </w:p>
    <w:p w:rsidR="00604ED3" w:rsidRDefault="00604ED3" w:rsidP="00604ED3">
      <w:pPr>
        <w:ind w:left="-900"/>
        <w:jc w:val="right"/>
      </w:pPr>
    </w:p>
    <w:p w:rsidR="00604ED3" w:rsidRDefault="00604ED3" w:rsidP="00604ED3">
      <w:pPr>
        <w:ind w:left="-900"/>
        <w:jc w:val="right"/>
      </w:pPr>
    </w:p>
    <w:p w:rsidR="00604ED3" w:rsidRDefault="00604ED3" w:rsidP="00604ED3">
      <w:pPr>
        <w:ind w:left="-900"/>
      </w:pPr>
    </w:p>
    <w:p w:rsidR="00604ED3" w:rsidRDefault="00604ED3" w:rsidP="00604ED3">
      <w:pPr>
        <w:ind w:left="-900"/>
      </w:pPr>
    </w:p>
    <w:p w:rsidR="00604ED3" w:rsidRDefault="00604ED3" w:rsidP="00604ED3">
      <w:pPr>
        <w:ind w:left="-900"/>
      </w:pPr>
    </w:p>
    <w:p w:rsidR="00604ED3" w:rsidRDefault="00604ED3" w:rsidP="00604ED3">
      <w:pPr>
        <w:ind w:left="-900"/>
      </w:pPr>
    </w:p>
    <w:p w:rsidR="00604ED3" w:rsidRDefault="00604ED3" w:rsidP="00604ED3"/>
    <w:p w:rsidR="00604ED3" w:rsidRDefault="00604ED3" w:rsidP="00604ED3"/>
    <w:p w:rsidR="00604ED3" w:rsidRDefault="00604ED3" w:rsidP="00604ED3"/>
    <w:p w:rsidR="00604ED3" w:rsidRDefault="00604ED3" w:rsidP="00604ED3"/>
    <w:p w:rsidR="00604ED3" w:rsidRDefault="00604ED3" w:rsidP="00604ED3"/>
    <w:p w:rsidR="00604ED3" w:rsidRDefault="00604ED3" w:rsidP="00604ED3"/>
    <w:p w:rsidR="00604ED3" w:rsidRDefault="00604ED3" w:rsidP="00604ED3"/>
    <w:p w:rsidR="00604ED3" w:rsidRDefault="00604ED3" w:rsidP="00604ED3"/>
    <w:p w:rsidR="00604ED3" w:rsidRDefault="00604ED3" w:rsidP="00604ED3"/>
    <w:p w:rsidR="00604ED3" w:rsidRDefault="00604ED3" w:rsidP="00604ED3"/>
    <w:p w:rsidR="00604ED3" w:rsidRDefault="00604ED3" w:rsidP="00604ED3"/>
    <w:p w:rsidR="00604ED3" w:rsidRDefault="00604ED3" w:rsidP="00604ED3"/>
    <w:p w:rsidR="00604ED3" w:rsidRDefault="00604ED3" w:rsidP="00604ED3"/>
    <w:p w:rsidR="00604ED3" w:rsidRDefault="00604ED3" w:rsidP="00604ED3"/>
    <w:p w:rsidR="00604ED3" w:rsidRDefault="00604ED3" w:rsidP="00604ED3"/>
    <w:p w:rsidR="00604ED3" w:rsidRDefault="00604ED3" w:rsidP="00604ED3"/>
    <w:p w:rsidR="00604ED3" w:rsidRDefault="00604ED3" w:rsidP="00604ED3"/>
    <w:p w:rsidR="00604ED3" w:rsidRDefault="00604ED3" w:rsidP="00604ED3"/>
    <w:p w:rsidR="00604ED3" w:rsidRDefault="00604ED3" w:rsidP="00604ED3"/>
    <w:p w:rsidR="001F291A" w:rsidRDefault="001F291A"/>
    <w:sectPr w:rsidR="001F291A" w:rsidSect="00BD1D07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744FAF"/>
    <w:multiLevelType w:val="hybridMultilevel"/>
    <w:tmpl w:val="8320E212"/>
    <w:lvl w:ilvl="0" w:tplc="666CA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4ED3"/>
    <w:rsid w:val="001F291A"/>
    <w:rsid w:val="00604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E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504</Words>
  <Characters>2875</Characters>
  <Application>Microsoft Office Word</Application>
  <DocSecurity>0</DocSecurity>
  <Lines>23</Lines>
  <Paragraphs>6</Paragraphs>
  <ScaleCrop>false</ScaleCrop>
  <Company/>
  <LinksUpToDate>false</LinksUpToDate>
  <CharactersWithSpaces>3373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2012-11-13T09:18:00Z</dcterms:created>
  <dcterms:modified xsi:type="dcterms:W3CDTF">2012-11-13T09:18:00Z</dcterms:modified>
</cp:coreProperties>
</file>